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1CA4" w14:textId="77777777" w:rsidR="00ED203C" w:rsidRDefault="00ED203C">
      <w:pPr>
        <w:pStyle w:val="Titel"/>
      </w:pPr>
      <w:r>
        <w:t>Gesuch um Eröffnung des Konkurses</w:t>
      </w:r>
    </w:p>
    <w:p w14:paraId="716EA22E" w14:textId="77777777" w:rsidR="00ED203C" w:rsidRDefault="00ED203C">
      <w:pPr>
        <w:pStyle w:val="PartTit"/>
      </w:pPr>
      <w:r>
        <w:t>Der unterzeichnete Gläubiger</w:t>
      </w:r>
    </w:p>
    <w:p w14:paraId="3C50C06A" w14:textId="77777777" w:rsidR="00ED203C" w:rsidRDefault="00ED203C">
      <w:pPr>
        <w:pStyle w:val="ausfuellen"/>
      </w:pPr>
    </w:p>
    <w:p w14:paraId="00F2662C" w14:textId="77777777" w:rsidR="00ED203C" w:rsidRDefault="00ED203C">
      <w:pPr>
        <w:pStyle w:val="PartTit"/>
      </w:pPr>
      <w:r>
        <w:t>vertreten durch</w:t>
      </w:r>
    </w:p>
    <w:p w14:paraId="6E465A48" w14:textId="77777777" w:rsidR="00ED203C" w:rsidRDefault="00ED203C">
      <w:pPr>
        <w:pStyle w:val="ausfuellen"/>
      </w:pPr>
    </w:p>
    <w:p w14:paraId="1C02741F" w14:textId="77777777" w:rsidR="00ED203C" w:rsidRDefault="00ED203C">
      <w:pPr>
        <w:pStyle w:val="FormularStrd"/>
      </w:pPr>
      <w:r>
        <w:t>stellt hiermit gestützt auf</w:t>
      </w:r>
    </w:p>
    <w:p w14:paraId="252D80EF" w14:textId="77777777" w:rsidR="00ED203C" w:rsidRDefault="00ED203C">
      <w:pPr>
        <w:pStyle w:val="FormularStrd"/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2"/>
        <w:gridCol w:w="4848"/>
      </w:tblGrid>
      <w:tr w:rsidR="00ED203C" w14:paraId="5EF978EF" w14:textId="77777777">
        <w:tblPrEx>
          <w:tblCellMar>
            <w:top w:w="0" w:type="dxa"/>
            <w:bottom w:w="0" w:type="dxa"/>
          </w:tblCellMar>
        </w:tblPrEx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2917" w14:textId="77777777" w:rsidR="00ED203C" w:rsidRDefault="00ED203C">
            <w:pPr>
              <w:pStyle w:val="RahmenKEBeg"/>
              <w:spacing w:before="60"/>
            </w:pPr>
            <w:r>
              <w:t>* beiliegenden Zahlungsbefehl und Konkursandr</w:t>
            </w:r>
            <w:r>
              <w:t>o</w:t>
            </w:r>
            <w:r>
              <w:t>hung in der ord. Betreibung</w:t>
            </w:r>
          </w:p>
          <w:p w14:paraId="7D0D3024" w14:textId="77777777" w:rsidR="00ED203C" w:rsidRDefault="00ED203C">
            <w:pPr>
              <w:pStyle w:val="RahmenKEBeg"/>
            </w:pPr>
          </w:p>
          <w:p w14:paraId="7DFCDEA5" w14:textId="77777777" w:rsidR="00ED203C" w:rsidRDefault="00ED203C">
            <w:pPr>
              <w:pStyle w:val="RahmenKEBeg"/>
            </w:pPr>
            <w:r>
              <w:t xml:space="preserve">Nr. </w:t>
            </w:r>
          </w:p>
          <w:p w14:paraId="68F64CA9" w14:textId="77777777" w:rsidR="00ED203C" w:rsidRDefault="00ED203C">
            <w:pPr>
              <w:pStyle w:val="RahmenKEBeg"/>
            </w:pPr>
            <w:r>
              <w:t>des Betreibungsamtes</w:t>
            </w:r>
          </w:p>
          <w:p w14:paraId="4BE7DED0" w14:textId="77777777" w:rsidR="00ED203C" w:rsidRDefault="00ED203C">
            <w:pPr>
              <w:pStyle w:val="RahmenKEBeg"/>
            </w:pPr>
          </w:p>
          <w:p w14:paraId="195BAF3A" w14:textId="77777777" w:rsidR="00ED203C" w:rsidRDefault="00ED203C">
            <w:pPr>
              <w:pStyle w:val="RahmenKEBeg"/>
            </w:pPr>
            <w:r>
              <w:t>gemäss Art. 166 SchKG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F97E" w14:textId="77777777" w:rsidR="00ED203C" w:rsidRDefault="00ED203C">
            <w:pPr>
              <w:pStyle w:val="RahmenKEBeg"/>
              <w:spacing w:before="60"/>
            </w:pPr>
            <w:r>
              <w:t>* beiliegenden Zahlungsbefehl und Wechsel in der Wechselbetreibung</w:t>
            </w:r>
          </w:p>
          <w:p w14:paraId="4939442B" w14:textId="77777777" w:rsidR="00ED203C" w:rsidRDefault="00ED203C">
            <w:pPr>
              <w:pStyle w:val="RahmenKEBeg"/>
            </w:pPr>
          </w:p>
          <w:p w14:paraId="34F906F4" w14:textId="77777777" w:rsidR="00ED203C" w:rsidRDefault="00ED203C">
            <w:pPr>
              <w:pStyle w:val="RahmenKEBeg"/>
            </w:pPr>
            <w:r>
              <w:t xml:space="preserve">Nr. </w:t>
            </w:r>
          </w:p>
          <w:p w14:paraId="508C969B" w14:textId="77777777" w:rsidR="00ED203C" w:rsidRDefault="00ED203C">
            <w:pPr>
              <w:pStyle w:val="RahmenKEBeg"/>
            </w:pPr>
            <w:r>
              <w:t>des Betreibungsamtes</w:t>
            </w:r>
          </w:p>
          <w:p w14:paraId="3C7A9B97" w14:textId="77777777" w:rsidR="00ED203C" w:rsidRDefault="00ED203C">
            <w:pPr>
              <w:pStyle w:val="RahmenKEBeg"/>
            </w:pPr>
          </w:p>
          <w:p w14:paraId="46AFBD2E" w14:textId="77777777" w:rsidR="00ED203C" w:rsidRDefault="00ED203C">
            <w:pPr>
              <w:pStyle w:val="RahmenKEBeg"/>
              <w:spacing w:after="60"/>
            </w:pPr>
            <w:r>
              <w:t>gemäss Art. 188 SchKG</w:t>
            </w:r>
          </w:p>
        </w:tc>
      </w:tr>
    </w:tbl>
    <w:p w14:paraId="23A13FE5" w14:textId="77777777" w:rsidR="00ED203C" w:rsidRDefault="00ED203C">
      <w:pPr>
        <w:pStyle w:val="FormularStrd"/>
      </w:pPr>
    </w:p>
    <w:p w14:paraId="7C1CEA36" w14:textId="77777777" w:rsidR="00ED203C" w:rsidRDefault="00ED203C">
      <w:pPr>
        <w:pStyle w:val="PartTit"/>
      </w:pPr>
      <w:r>
        <w:t>das Gesuch um Eröffnung des Konkurses über den/die Schuldner(in):</w:t>
      </w:r>
    </w:p>
    <w:p w14:paraId="7C521864" w14:textId="77777777" w:rsidR="00ED203C" w:rsidRDefault="00ED203C">
      <w:pPr>
        <w:pStyle w:val="ausfuellen"/>
      </w:pPr>
    </w:p>
    <w:p w14:paraId="747EC16A" w14:textId="77777777" w:rsidR="00ED203C" w:rsidRDefault="00ED203C">
      <w:pPr>
        <w:pStyle w:val="ausfuellen"/>
      </w:pPr>
    </w:p>
    <w:p w14:paraId="3DCF00E9" w14:textId="77777777" w:rsidR="00ED203C" w:rsidRDefault="00ED203C">
      <w:pPr>
        <w:pStyle w:val="ausfuellen"/>
      </w:pPr>
    </w:p>
    <w:p w14:paraId="4962B8CB" w14:textId="77777777" w:rsidR="00ED203C" w:rsidRDefault="00ED203C">
      <w:pPr>
        <w:pStyle w:val="ausfuellen"/>
      </w:pPr>
    </w:p>
    <w:p w14:paraId="6B582EE4" w14:textId="77777777" w:rsidR="00ED203C" w:rsidRDefault="00ED203C">
      <w:pPr>
        <w:pStyle w:val="ausfuellen"/>
      </w:pPr>
    </w:p>
    <w:p w14:paraId="310BD74A" w14:textId="77777777" w:rsidR="00ED203C" w:rsidRDefault="00ED203C">
      <w:pPr>
        <w:pStyle w:val="FordKE1"/>
      </w:pPr>
      <w:r>
        <w:t>für den Forderungsbetrag von</w:t>
      </w:r>
      <w:r>
        <w:tab/>
        <w:t>Fr.</w:t>
      </w:r>
      <w:r>
        <w:tab/>
      </w:r>
    </w:p>
    <w:p w14:paraId="2E4F1277" w14:textId="77777777" w:rsidR="00ED203C" w:rsidRDefault="00ED203C">
      <w:pPr>
        <w:pStyle w:val="FordKE2"/>
      </w:pPr>
      <w:r>
        <w:t>die Zinsen zu</w:t>
      </w:r>
      <w:r>
        <w:tab/>
      </w:r>
      <w:r>
        <w:tab/>
        <w:t xml:space="preserve">%  seit </w:t>
      </w:r>
      <w:r>
        <w:tab/>
        <w:t>bis heute</w:t>
      </w:r>
      <w:r>
        <w:tab/>
        <w:t>Fr.</w:t>
      </w:r>
      <w:r>
        <w:tab/>
      </w:r>
    </w:p>
    <w:p w14:paraId="2A843E3E" w14:textId="77777777" w:rsidR="00ED203C" w:rsidRDefault="00ED203C">
      <w:pPr>
        <w:pStyle w:val="FordKE3"/>
      </w:pPr>
      <w:r>
        <w:t>Betreibungskosten</w:t>
      </w:r>
      <w:r>
        <w:tab/>
        <w:t>Fr.</w:t>
      </w:r>
      <w:r>
        <w:tab/>
      </w:r>
    </w:p>
    <w:p w14:paraId="2E54904A" w14:textId="77777777" w:rsidR="00ED203C" w:rsidRDefault="00ED203C">
      <w:pPr>
        <w:pStyle w:val="FordKE3"/>
      </w:pPr>
      <w:r>
        <w:t>Protest- und Wechselspesen</w:t>
      </w:r>
      <w:r>
        <w:tab/>
        <w:t>Fr.</w:t>
      </w:r>
      <w:r>
        <w:tab/>
      </w:r>
    </w:p>
    <w:p w14:paraId="7D303076" w14:textId="77777777" w:rsidR="00ED203C" w:rsidRDefault="00ED203C">
      <w:pPr>
        <w:pStyle w:val="FordKE3"/>
      </w:pPr>
      <w:r>
        <w:t>Rechtsöffnungskosten</w:t>
      </w:r>
      <w:r>
        <w:tab/>
        <w:t>Fr.</w:t>
      </w:r>
      <w:r>
        <w:tab/>
      </w:r>
    </w:p>
    <w:p w14:paraId="3CC006F1" w14:textId="77777777" w:rsidR="00ED203C" w:rsidRDefault="00ED203C">
      <w:pPr>
        <w:pStyle w:val="FordKE3"/>
        <w:rPr>
          <w:u w:val="single"/>
        </w:rPr>
      </w:pPr>
      <w:r>
        <w:t>Entschädigung im Rechtsöffnungsverfahren</w:t>
      </w:r>
      <w:r>
        <w:tab/>
      </w:r>
      <w:r>
        <w:rPr>
          <w:u w:val="single"/>
        </w:rPr>
        <w:t>Fr.</w:t>
      </w:r>
      <w:r>
        <w:rPr>
          <w:u w:val="single"/>
        </w:rPr>
        <w:tab/>
      </w:r>
    </w:p>
    <w:p w14:paraId="2DD730EE" w14:textId="77777777" w:rsidR="00ED203C" w:rsidRDefault="00ED203C">
      <w:pPr>
        <w:pStyle w:val="FordKEzus"/>
      </w:pPr>
      <w:r>
        <w:t>zusammen</w:t>
      </w:r>
      <w:r>
        <w:tab/>
      </w:r>
      <w:r>
        <w:tab/>
      </w:r>
      <w:r>
        <w:tab/>
      </w:r>
      <w:r>
        <w:tab/>
        <w:t>Fr.</w:t>
      </w:r>
      <w:r>
        <w:tab/>
      </w:r>
    </w:p>
    <w:p w14:paraId="337CEB16" w14:textId="77777777" w:rsidR="00ED203C" w:rsidRDefault="00ED203C"/>
    <w:p w14:paraId="5A536F8D" w14:textId="77777777" w:rsidR="00ED203C" w:rsidRDefault="00ED203C">
      <w:pPr>
        <w:pStyle w:val="FordKETZ"/>
      </w:pPr>
      <w:r>
        <w:t>Abzüglich Teilzahlungen</w:t>
      </w:r>
      <w:r>
        <w:tab/>
        <w:t>vom</w:t>
      </w:r>
      <w:r>
        <w:tab/>
        <w:t>Fr.</w:t>
      </w:r>
      <w:r>
        <w:tab/>
      </w:r>
    </w:p>
    <w:p w14:paraId="4DEB55C7" w14:textId="77777777" w:rsidR="00ED203C" w:rsidRDefault="00ED203C">
      <w:pPr>
        <w:pStyle w:val="FordKETZ"/>
      </w:pPr>
      <w:r>
        <w:tab/>
        <w:t>vom</w:t>
      </w:r>
      <w:r>
        <w:tab/>
        <w:t>Fr.</w:t>
      </w:r>
      <w:r>
        <w:tab/>
      </w:r>
    </w:p>
    <w:p w14:paraId="5846A02A" w14:textId="77777777" w:rsidR="00ED203C" w:rsidRDefault="00ED203C">
      <w:pPr>
        <w:pStyle w:val="FordKEzus"/>
      </w:pPr>
      <w:r>
        <w:tab/>
        <w:t>vom</w:t>
      </w:r>
      <w:r>
        <w:tab/>
        <w:t>Fr.</w:t>
      </w:r>
      <w:r>
        <w:tab/>
      </w:r>
      <w:r>
        <w:tab/>
      </w:r>
      <w:r>
        <w:rPr>
          <w:u w:val="single"/>
        </w:rPr>
        <w:t>Fr.</w:t>
      </w:r>
      <w:r>
        <w:rPr>
          <w:u w:val="single"/>
        </w:rPr>
        <w:tab/>
      </w:r>
    </w:p>
    <w:p w14:paraId="287B422D" w14:textId="77777777" w:rsidR="00ED203C" w:rsidRDefault="00ED203C">
      <w:pPr>
        <w:pStyle w:val="FordKEtot"/>
        <w:rPr>
          <w:u w:val="double"/>
        </w:rPr>
      </w:pPr>
      <w:r>
        <w:t>Total</w:t>
      </w:r>
      <w:r>
        <w:tab/>
      </w:r>
      <w:r>
        <w:tab/>
      </w:r>
      <w:r>
        <w:tab/>
      </w:r>
      <w:r>
        <w:tab/>
      </w:r>
      <w:r>
        <w:rPr>
          <w:u w:val="double"/>
        </w:rPr>
        <w:t>Fr.</w:t>
      </w:r>
      <w:r>
        <w:rPr>
          <w:u w:val="double"/>
        </w:rPr>
        <w:tab/>
      </w:r>
    </w:p>
    <w:p w14:paraId="1BA686CD" w14:textId="77777777" w:rsidR="00ED203C" w:rsidRDefault="00ED203C">
      <w:pPr>
        <w:tabs>
          <w:tab w:val="clear" w:pos="5760"/>
          <w:tab w:val="left" w:pos="2610"/>
          <w:tab w:val="left" w:pos="5040"/>
        </w:tabs>
      </w:pPr>
    </w:p>
    <w:p w14:paraId="5E8E20C4" w14:textId="77777777" w:rsidR="00ED203C" w:rsidRDefault="00ED203C">
      <w:pPr>
        <w:pStyle w:val="FormularStrd"/>
      </w:pPr>
      <w:r>
        <w:t>Für die Kosten gemäss Art. 169 SchKG wird Gutsprache erteilt. Sollte ein Vorschuss zu leisten sein, so wollen Sie uns diesen bitte bekanntgeben.</w:t>
      </w:r>
    </w:p>
    <w:p w14:paraId="0D8BE52F" w14:textId="77777777" w:rsidR="00ED203C" w:rsidRDefault="00ED203C">
      <w:pPr>
        <w:tabs>
          <w:tab w:val="clear" w:pos="5760"/>
          <w:tab w:val="left" w:pos="2610"/>
          <w:tab w:val="left" w:pos="5040"/>
        </w:tabs>
      </w:pPr>
    </w:p>
    <w:p w14:paraId="4AE3F7B8" w14:textId="77777777" w:rsidR="00ED203C" w:rsidRDefault="00ED203C">
      <w:pPr>
        <w:pStyle w:val="PartTit"/>
      </w:pPr>
      <w:r>
        <w:t>Beilagen:</w:t>
      </w:r>
    </w:p>
    <w:p w14:paraId="26A317CD" w14:textId="77777777" w:rsidR="00ED203C" w:rsidRDefault="00ED203C">
      <w:pPr>
        <w:pStyle w:val="ausfuellen"/>
      </w:pPr>
      <w:r>
        <w:t>Zahlungsbefehl</w:t>
      </w:r>
    </w:p>
    <w:p w14:paraId="59D4D1A9" w14:textId="77777777" w:rsidR="00ED203C" w:rsidRDefault="00ED203C">
      <w:pPr>
        <w:pStyle w:val="ausfuellen"/>
      </w:pPr>
      <w:r>
        <w:t>Konkursandrohung oder Wechsel</w:t>
      </w:r>
    </w:p>
    <w:p w14:paraId="547C3774" w14:textId="77777777" w:rsidR="00ED203C" w:rsidRDefault="00ED203C">
      <w:pPr>
        <w:pStyle w:val="ausfuellen"/>
      </w:pPr>
      <w:r>
        <w:t>Vollmacht bei Vertretung</w:t>
      </w:r>
    </w:p>
    <w:p w14:paraId="3C684F08" w14:textId="77777777" w:rsidR="00ED203C" w:rsidRDefault="00ED203C">
      <w:pPr>
        <w:pStyle w:val="OrtDatum"/>
      </w:pPr>
      <w:r>
        <w:t>Ort und Datum</w:t>
      </w:r>
      <w:r>
        <w:tab/>
      </w:r>
      <w:r>
        <w:rPr>
          <w:b w:val="0"/>
        </w:rPr>
        <w:t>Unterschrift des Gläubigers oder Vertreters</w:t>
      </w:r>
    </w:p>
    <w:p w14:paraId="08ACC358" w14:textId="77777777" w:rsidR="00ED203C" w:rsidRDefault="00ED203C">
      <w:pPr>
        <w:pStyle w:val="OrtDatum"/>
      </w:pPr>
      <w:r>
        <w:t>Einschreiben</w:t>
      </w:r>
    </w:p>
    <w:p w14:paraId="66CECDD9" w14:textId="77777777" w:rsidR="00ED203C" w:rsidRDefault="00ED203C">
      <w:pPr>
        <w:pStyle w:val="FormularStrd"/>
      </w:pPr>
      <w:r>
        <w:t>*Je von Fall zu Fall auszufüllen</w:t>
      </w:r>
    </w:p>
    <w:sectPr w:rsidR="00ED203C">
      <w:footerReference w:type="default" r:id="rId7"/>
      <w:type w:val="continuous"/>
      <w:pgSz w:w="11905" w:h="16837" w:code="9"/>
      <w:pgMar w:top="432" w:right="720" w:bottom="1584" w:left="1440" w:header="432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F950" w14:textId="77777777" w:rsidR="00ED203C" w:rsidRDefault="00ED203C">
      <w:r>
        <w:separator/>
      </w:r>
    </w:p>
  </w:endnote>
  <w:endnote w:type="continuationSeparator" w:id="0">
    <w:p w14:paraId="004A99D8" w14:textId="77777777" w:rsidR="00ED203C" w:rsidRDefault="00ED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ED7A" w14:textId="77777777" w:rsidR="00ED203C" w:rsidRDefault="00ED203C">
    <w:pPr>
      <w:pStyle w:val="Fuzeile"/>
    </w:pPr>
    <w:r>
      <w:rPr>
        <w:sz w:val="16"/>
      </w:rPr>
      <w:t xml:space="preserve">Download-Formular von der Home-Page des Betreibungsamtes Zürich 2, </w:t>
    </w:r>
    <w:r>
      <w:rPr>
        <w:b/>
        <w:sz w:val="16"/>
      </w:rPr>
      <w:t>http://www.schkg.ch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F798" w14:textId="77777777" w:rsidR="00ED203C" w:rsidRDefault="00ED203C">
      <w:r>
        <w:separator/>
      </w:r>
    </w:p>
  </w:footnote>
  <w:footnote w:type="continuationSeparator" w:id="0">
    <w:p w14:paraId="340B1458" w14:textId="77777777" w:rsidR="00ED203C" w:rsidRDefault="00ED2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F1677"/>
    <w:multiLevelType w:val="multilevel"/>
    <w:tmpl w:val="D2BC1E6A"/>
    <w:lvl w:ilvl="0">
      <w:start w:val="1"/>
      <w:numFmt w:val="decimal"/>
      <w:pStyle w:val="ZwTite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ZwText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92282E"/>
    <w:multiLevelType w:val="multilevel"/>
    <w:tmpl w:val="7D2EAAA8"/>
    <w:lvl w:ilvl="0">
      <w:start w:val="1"/>
      <w:numFmt w:val="decimal"/>
      <w:pStyle w:val="G2Erbenliste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lvlText w:val="%1.%2.%3.%4.%5"/>
      <w:lvlJc w:val="left"/>
      <w:pPr>
        <w:tabs>
          <w:tab w:val="num" w:pos="1219"/>
        </w:tabs>
        <w:ind w:left="1219" w:hanging="1219"/>
      </w:p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1.%2.%3.%4.%5.%6.%7"/>
      <w:lvlJc w:val="left"/>
      <w:pPr>
        <w:tabs>
          <w:tab w:val="num" w:pos="1616"/>
        </w:tabs>
        <w:ind w:left="1616" w:hanging="1616"/>
      </w:p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</w:lvl>
    <w:lvl w:ilvl="8">
      <w:start w:val="1"/>
      <w:numFmt w:val="decimal"/>
      <w:lvlText w:val="%1.%2.%3.%4.%5.%6.%7.%8.%9"/>
      <w:lvlJc w:val="left"/>
      <w:pPr>
        <w:tabs>
          <w:tab w:val="num" w:pos="2013"/>
        </w:tabs>
        <w:ind w:left="2013" w:hanging="2013"/>
      </w:pPr>
    </w:lvl>
  </w:abstractNum>
  <w:abstractNum w:abstractNumId="2" w15:restartNumberingAfterBreak="0">
    <w:nsid w:val="48C874C0"/>
    <w:multiLevelType w:val="multilevel"/>
    <w:tmpl w:val="6042324C"/>
    <w:lvl w:ilvl="0">
      <w:start w:val="1"/>
      <w:numFmt w:val="decimal"/>
      <w:pStyle w:val="Gliederu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Gliederunga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16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</w:rPr>
    </w:lvl>
    <w:lvl w:ilvl="5">
      <w:start w:val="1"/>
      <w:numFmt w:val="decimal"/>
      <w:pStyle w:val="Vereinbarung"/>
      <w:isLgl/>
      <w:lvlText w:val="%6."/>
      <w:lvlJc w:val="left"/>
      <w:pPr>
        <w:tabs>
          <w:tab w:val="num" w:pos="1134"/>
        </w:tabs>
        <w:ind w:left="1134" w:hanging="567"/>
      </w:p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567"/>
      </w:pPr>
    </w:lvl>
    <w:lvl w:ilvl="7">
      <w:start w:val="1"/>
      <w:numFmt w:val="lowerLetter"/>
      <w:lvlText w:val="%7%8)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pStyle w:val="Zwischennumerierung"/>
      <w:lvlText w:val="%1.%9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5EB76EA0"/>
    <w:multiLevelType w:val="multilevel"/>
    <w:tmpl w:val="5C42BDE4"/>
    <w:lvl w:ilvl="0">
      <w:start w:val="1"/>
      <w:numFmt w:val="decimal"/>
      <w:pStyle w:val="Absatznum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autoHyphenation/>
  <w:hyphenationZone w:val="144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79"/>
    <w:rsid w:val="00635579"/>
    <w:rsid w:val="00ED203C"/>
    <w:rsid w:val="00F4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E312FA"/>
  <w15:chartTrackingRefBased/>
  <w15:docId w15:val="{225FA9A6-A4FB-4C25-8CA8-55EFFC3A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5760"/>
        <w:tab w:val="left" w:pos="720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8953"/>
      </w:tabs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5760"/>
        <w:tab w:val="left" w:pos="5040"/>
      </w:tabs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ularStrd">
    <w:name w:val="Formular Strd"/>
    <w:next w:val="Standar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lang w:val="de-DE" w:eastAsia="de-DE"/>
    </w:rPr>
  </w:style>
  <w:style w:type="paragraph" w:customStyle="1" w:styleId="AndasBA">
    <w:name w:val="An das BA"/>
    <w:basedOn w:val="FormularStrd"/>
    <w:next w:val="PartTit"/>
    <w:pPr>
      <w:tabs>
        <w:tab w:val="left" w:pos="6480"/>
      </w:tabs>
    </w:pPr>
    <w:rPr>
      <w:b/>
    </w:rPr>
  </w:style>
  <w:style w:type="paragraph" w:customStyle="1" w:styleId="Aufgrunddes">
    <w:name w:val="Aufgrund des"/>
    <w:basedOn w:val="FormularStrd"/>
    <w:pPr>
      <w:tabs>
        <w:tab w:val="left" w:pos="4320"/>
      </w:tabs>
      <w:spacing w:after="120"/>
    </w:pPr>
  </w:style>
  <w:style w:type="paragraph" w:customStyle="1" w:styleId="ausfuellen">
    <w:name w:val="ausfuellen"/>
    <w:basedOn w:val="FormularStrd"/>
  </w:style>
  <w:style w:type="paragraph" w:customStyle="1" w:styleId="Forderung1">
    <w:name w:val="Forderung 1"/>
    <w:basedOn w:val="FormularStrd"/>
    <w:next w:val="Forderung2"/>
    <w:pPr>
      <w:tabs>
        <w:tab w:val="left" w:pos="2376"/>
        <w:tab w:val="decimal" w:pos="3960"/>
        <w:tab w:val="left" w:pos="4500"/>
        <w:tab w:val="decimal" w:pos="6300"/>
        <w:tab w:val="left" w:pos="6840"/>
      </w:tabs>
      <w:spacing w:before="240" w:after="60"/>
    </w:pPr>
  </w:style>
  <w:style w:type="paragraph" w:customStyle="1" w:styleId="Creance1">
    <w:name w:val="Creance 1"/>
    <w:basedOn w:val="Forderung1"/>
    <w:next w:val="Creance2"/>
  </w:style>
  <w:style w:type="paragraph" w:customStyle="1" w:styleId="Forderung2">
    <w:name w:val="Forderung 2"/>
    <w:basedOn w:val="Forderung1"/>
    <w:pPr>
      <w:spacing w:before="0"/>
    </w:pPr>
  </w:style>
  <w:style w:type="paragraph" w:customStyle="1" w:styleId="Creance2">
    <w:name w:val="Creance 2"/>
    <w:basedOn w:val="Creance1"/>
    <w:pPr>
      <w:spacing w:before="0"/>
    </w:pPr>
  </w:style>
  <w:style w:type="paragraph" w:customStyle="1" w:styleId="ErlTitel">
    <w:name w:val="Erl.Titel"/>
    <w:basedOn w:val="FormularStrd"/>
    <w:next w:val="Erluterungen"/>
    <w:pPr>
      <w:spacing w:before="240" w:after="120"/>
    </w:pPr>
    <w:rPr>
      <w:b/>
      <w:sz w:val="18"/>
    </w:rPr>
  </w:style>
  <w:style w:type="paragraph" w:customStyle="1" w:styleId="Erluterungen">
    <w:name w:val="Erläuterungen"/>
    <w:basedOn w:val="FormularStrd"/>
    <w:pPr>
      <w:spacing w:after="30"/>
    </w:pPr>
    <w:rPr>
      <w:sz w:val="17"/>
    </w:rPr>
  </w:style>
  <w:style w:type="paragraph" w:customStyle="1" w:styleId="Erluterungen1">
    <w:name w:val="Erläuterungen 1."/>
    <w:basedOn w:val="Erluterungen"/>
    <w:pPr>
      <w:ind w:left="288" w:hanging="288"/>
    </w:pPr>
  </w:style>
  <w:style w:type="paragraph" w:customStyle="1" w:styleId="Erluterungen1a">
    <w:name w:val="Erläuterungen 1. a)"/>
    <w:basedOn w:val="Erluterungen"/>
    <w:pPr>
      <w:ind w:left="576" w:hanging="288"/>
    </w:pPr>
  </w:style>
  <w:style w:type="paragraph" w:styleId="Funotentext">
    <w:name w:val="footnote text"/>
    <w:basedOn w:val="FormularStrd"/>
    <w:semiHidden/>
    <w:pPr>
      <w:spacing w:before="40"/>
      <w:ind w:left="216" w:hanging="216"/>
    </w:pPr>
    <w:rPr>
      <w:sz w:val="16"/>
    </w:rPr>
  </w:style>
  <w:style w:type="character" w:styleId="Funotenzeichen">
    <w:name w:val="footnote reference"/>
    <w:basedOn w:val="Absatz-Standardschriftart"/>
    <w:semiHidden/>
    <w:rPr>
      <w:rFonts w:ascii="Arial" w:hAnsi="Arial"/>
      <w:color w:val="auto"/>
      <w:spacing w:val="0"/>
      <w:position w:val="4"/>
      <w:sz w:val="18"/>
      <w:vertAlign w:val="baseline"/>
    </w:rPr>
  </w:style>
  <w:style w:type="paragraph" w:styleId="Fuzeile">
    <w:name w:val="footer"/>
    <w:basedOn w:val="FormularStrd"/>
    <w:pPr>
      <w:jc w:val="center"/>
    </w:pPr>
    <w:rPr>
      <w:sz w:val="18"/>
    </w:rPr>
  </w:style>
  <w:style w:type="paragraph" w:customStyle="1" w:styleId="Konto">
    <w:name w:val="Konto"/>
    <w:basedOn w:val="FormularStrd"/>
    <w:next w:val="PartTit"/>
    <w:pPr>
      <w:spacing w:before="120"/>
    </w:pPr>
    <w:rPr>
      <w:sz w:val="18"/>
    </w:rPr>
  </w:style>
  <w:style w:type="paragraph" w:styleId="Kopfzeile">
    <w:name w:val="header"/>
    <w:basedOn w:val="Standard"/>
    <w:pPr>
      <w:tabs>
        <w:tab w:val="clear" w:pos="5760"/>
        <w:tab w:val="clear" w:pos="7200"/>
        <w:tab w:val="center" w:pos="4536"/>
        <w:tab w:val="right" w:pos="9072"/>
      </w:tabs>
    </w:pPr>
  </w:style>
  <w:style w:type="paragraph" w:customStyle="1" w:styleId="PartTit">
    <w:name w:val="Part_Tit"/>
    <w:basedOn w:val="FormularStrd"/>
    <w:next w:val="ausfuellen"/>
    <w:pPr>
      <w:spacing w:before="240" w:after="120"/>
    </w:pPr>
    <w:rPr>
      <w:b/>
    </w:rPr>
  </w:style>
  <w:style w:type="paragraph" w:customStyle="1" w:styleId="OrtDatum">
    <w:name w:val="Ort&amp;Datum"/>
    <w:basedOn w:val="PartTit"/>
    <w:pPr>
      <w:tabs>
        <w:tab w:val="left" w:pos="4320"/>
      </w:tabs>
    </w:pPr>
  </w:style>
  <w:style w:type="paragraph" w:customStyle="1" w:styleId="RahmenKEBeg">
    <w:name w:val="Rahmen KE Beg"/>
    <w:basedOn w:val="Standard"/>
  </w:style>
  <w:style w:type="paragraph" w:customStyle="1" w:styleId="Rechtsbndig">
    <w:name w:val="Rechtsbündig"/>
    <w:basedOn w:val="Standard"/>
    <w:next w:val="Standard"/>
    <w:pPr>
      <w:spacing w:after="60"/>
      <w:ind w:left="7200"/>
    </w:pPr>
  </w:style>
  <w:style w:type="paragraph" w:styleId="Titel">
    <w:name w:val="Title"/>
    <w:basedOn w:val="Standard"/>
    <w:next w:val="Standard"/>
    <w:qFormat/>
    <w:pPr>
      <w:spacing w:before="360" w:after="480"/>
    </w:pPr>
    <w:rPr>
      <w:b/>
      <w:kern w:val="28"/>
      <w:sz w:val="32"/>
    </w:rPr>
  </w:style>
  <w:style w:type="character" w:customStyle="1" w:styleId="Zusatz">
    <w:name w:val="Zusatz"/>
    <w:rPr>
      <w:sz w:val="18"/>
    </w:rPr>
  </w:style>
  <w:style w:type="paragraph" w:customStyle="1" w:styleId="FordKE1">
    <w:name w:val="Ford. KE 1"/>
    <w:basedOn w:val="FormularStrd"/>
    <w:next w:val="FordKE2"/>
    <w:pPr>
      <w:tabs>
        <w:tab w:val="left" w:pos="5760"/>
        <w:tab w:val="decimal" w:pos="7560"/>
      </w:tabs>
    </w:pPr>
  </w:style>
  <w:style w:type="paragraph" w:customStyle="1" w:styleId="FordKE2">
    <w:name w:val="Ford. KE 2"/>
    <w:basedOn w:val="FordKE1"/>
    <w:next w:val="FordKE3"/>
    <w:pPr>
      <w:tabs>
        <w:tab w:val="decimal" w:pos="1980"/>
        <w:tab w:val="left" w:pos="2160"/>
        <w:tab w:val="left" w:pos="4680"/>
      </w:tabs>
    </w:pPr>
  </w:style>
  <w:style w:type="paragraph" w:customStyle="1" w:styleId="FordKE3">
    <w:name w:val="Ford. KE 3"/>
    <w:basedOn w:val="FordKE1"/>
  </w:style>
  <w:style w:type="paragraph" w:customStyle="1" w:styleId="FordKETZ">
    <w:name w:val="Ford. KE TZ"/>
    <w:basedOn w:val="FordKE1"/>
    <w:pPr>
      <w:tabs>
        <w:tab w:val="left" w:pos="2880"/>
      </w:tabs>
    </w:pPr>
  </w:style>
  <w:style w:type="paragraph" w:customStyle="1" w:styleId="FordKEzus">
    <w:name w:val="Ford. KE zus."/>
    <w:basedOn w:val="FordKETZ"/>
    <w:pPr>
      <w:tabs>
        <w:tab w:val="left" w:pos="7920"/>
        <w:tab w:val="decimal" w:pos="9540"/>
      </w:tabs>
    </w:pPr>
  </w:style>
  <w:style w:type="paragraph" w:customStyle="1" w:styleId="FordKEtot">
    <w:name w:val="Ford. KE tot"/>
    <w:basedOn w:val="Standard"/>
    <w:pPr>
      <w:tabs>
        <w:tab w:val="clear" w:pos="7200"/>
        <w:tab w:val="left" w:pos="2520"/>
        <w:tab w:val="decimal" w:pos="7560"/>
        <w:tab w:val="left" w:pos="7920"/>
        <w:tab w:val="decimal" w:pos="9540"/>
      </w:tabs>
      <w:spacing w:before="120"/>
    </w:pPr>
    <w:rPr>
      <w:noProof/>
    </w:rPr>
  </w:style>
  <w:style w:type="paragraph" w:customStyle="1" w:styleId="Ford1KE">
    <w:name w:val="Ford. 1 KE"/>
    <w:basedOn w:val="FormularStrd"/>
    <w:next w:val="Standard"/>
    <w:pPr>
      <w:tabs>
        <w:tab w:val="left" w:pos="5760"/>
        <w:tab w:val="decimal" w:pos="7560"/>
      </w:tabs>
    </w:pPr>
  </w:style>
  <w:style w:type="paragraph" w:customStyle="1" w:styleId="Ford2KE">
    <w:name w:val="Ford. 2 KE"/>
    <w:basedOn w:val="Ford1KE"/>
    <w:next w:val="Standard"/>
    <w:pPr>
      <w:tabs>
        <w:tab w:val="decimal" w:pos="1980"/>
        <w:tab w:val="left" w:pos="2160"/>
        <w:tab w:val="left" w:pos="4680"/>
      </w:tabs>
    </w:pPr>
  </w:style>
  <w:style w:type="paragraph" w:customStyle="1" w:styleId="Ford3KE">
    <w:name w:val="Ford. 3 KE"/>
    <w:basedOn w:val="Ford1KE"/>
  </w:style>
  <w:style w:type="paragraph" w:customStyle="1" w:styleId="Absatznum">
    <w:name w:val="Absatznum."/>
    <w:basedOn w:val="Standard"/>
    <w:rsid w:val="00F43114"/>
    <w:pPr>
      <w:tabs>
        <w:tab w:val="clear" w:pos="5760"/>
        <w:tab w:val="clear" w:pos="7200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spacing w:before="240" w:line="360" w:lineRule="auto"/>
      <w:textAlignment w:val="auto"/>
      <w:outlineLvl w:val="1"/>
    </w:pPr>
    <w:rPr>
      <w:sz w:val="24"/>
    </w:rPr>
  </w:style>
  <w:style w:type="paragraph" w:customStyle="1" w:styleId="Antwort">
    <w:name w:val="Antwort"/>
    <w:basedOn w:val="Standard"/>
    <w:next w:val="Standard"/>
    <w:rsid w:val="00F43114"/>
    <w:pPr>
      <w:tabs>
        <w:tab w:val="clear" w:pos="5760"/>
        <w:tab w:val="clear" w:pos="7200"/>
        <w:tab w:val="left" w:pos="567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spacing w:before="240" w:line="360" w:lineRule="auto"/>
      <w:textAlignment w:val="auto"/>
    </w:pPr>
    <w:rPr>
      <w:sz w:val="24"/>
    </w:rPr>
  </w:style>
  <w:style w:type="paragraph" w:customStyle="1" w:styleId="Frage">
    <w:name w:val="Frage"/>
    <w:basedOn w:val="Standard"/>
    <w:next w:val="Antwort"/>
    <w:rsid w:val="00F43114"/>
    <w:pPr>
      <w:tabs>
        <w:tab w:val="clear" w:pos="5760"/>
        <w:tab w:val="clear" w:pos="7200"/>
        <w:tab w:val="left" w:pos="3119"/>
        <w:tab w:val="left" w:pos="3686"/>
        <w:tab w:val="left" w:pos="4253"/>
      </w:tabs>
      <w:overflowPunct/>
      <w:autoSpaceDE/>
      <w:autoSpaceDN/>
      <w:adjustRightInd/>
      <w:spacing w:before="240" w:line="360" w:lineRule="auto"/>
      <w:ind w:left="2552"/>
      <w:textAlignment w:val="auto"/>
    </w:pPr>
    <w:rPr>
      <w:sz w:val="24"/>
    </w:rPr>
  </w:style>
  <w:style w:type="paragraph" w:customStyle="1" w:styleId="FROG-10">
    <w:name w:val="FROG-10"/>
    <w:basedOn w:val="Standard"/>
    <w:rsid w:val="00F43114"/>
    <w:pPr>
      <w:tabs>
        <w:tab w:val="clear" w:pos="5760"/>
        <w:tab w:val="clear" w:pos="7200"/>
        <w:tab w:val="left" w:pos="567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textAlignment w:val="auto"/>
    </w:pPr>
    <w:rPr>
      <w:sz w:val="24"/>
    </w:rPr>
  </w:style>
  <w:style w:type="paragraph" w:customStyle="1" w:styleId="G2Erbenliste">
    <w:name w:val="G2 Erbenliste"/>
    <w:basedOn w:val="Standard"/>
    <w:rsid w:val="00F43114"/>
    <w:pPr>
      <w:tabs>
        <w:tab w:val="clear" w:pos="5760"/>
        <w:tab w:val="clear" w:pos="7200"/>
      </w:tabs>
      <w:overflowPunct/>
      <w:autoSpaceDE/>
      <w:autoSpaceDN/>
      <w:adjustRightInd/>
      <w:spacing w:before="240" w:line="360" w:lineRule="auto"/>
      <w:textAlignment w:val="auto"/>
    </w:pPr>
    <w:rPr>
      <w:sz w:val="24"/>
    </w:rPr>
  </w:style>
  <w:style w:type="paragraph" w:customStyle="1" w:styleId="Gliederung1">
    <w:name w:val="Gliederung 1"/>
    <w:basedOn w:val="Standard"/>
    <w:rsid w:val="00F43114"/>
    <w:pPr>
      <w:numPr>
        <w:numId w:val="8"/>
      </w:numPr>
      <w:tabs>
        <w:tab w:val="clear" w:pos="5760"/>
        <w:tab w:val="clear" w:pos="7200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spacing w:before="240" w:line="360" w:lineRule="auto"/>
      <w:textAlignment w:val="auto"/>
      <w:outlineLvl w:val="0"/>
    </w:pPr>
    <w:rPr>
      <w:sz w:val="24"/>
    </w:rPr>
  </w:style>
  <w:style w:type="paragraph" w:customStyle="1" w:styleId="Gliederunga">
    <w:name w:val="Gliederung a"/>
    <w:basedOn w:val="Standard"/>
    <w:rsid w:val="00F43114"/>
    <w:pPr>
      <w:numPr>
        <w:ilvl w:val="1"/>
        <w:numId w:val="8"/>
      </w:numPr>
      <w:tabs>
        <w:tab w:val="clear" w:pos="5760"/>
        <w:tab w:val="clear" w:pos="7200"/>
        <w:tab w:val="left" w:pos="1701"/>
        <w:tab w:val="left" w:pos="2268"/>
        <w:tab w:val="left" w:pos="2835"/>
      </w:tabs>
      <w:overflowPunct/>
      <w:autoSpaceDE/>
      <w:autoSpaceDN/>
      <w:adjustRightInd/>
      <w:spacing w:before="240" w:line="360" w:lineRule="auto"/>
      <w:textAlignment w:val="auto"/>
      <w:outlineLvl w:val="1"/>
    </w:pPr>
    <w:rPr>
      <w:sz w:val="24"/>
    </w:rPr>
  </w:style>
  <w:style w:type="paragraph" w:customStyle="1" w:styleId="Protokollnotiz">
    <w:name w:val="Protokollnotiz"/>
    <w:basedOn w:val="Standard"/>
    <w:rsid w:val="00F43114"/>
    <w:pPr>
      <w:tabs>
        <w:tab w:val="clear" w:pos="5760"/>
        <w:tab w:val="clear" w:pos="7200"/>
        <w:tab w:val="left" w:pos="567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ind w:right="3402"/>
      <w:textAlignment w:val="auto"/>
    </w:pPr>
    <w:rPr>
      <w:sz w:val="24"/>
    </w:rPr>
  </w:style>
  <w:style w:type="paragraph" w:customStyle="1" w:styleId="Rechtsbegehren">
    <w:name w:val="Rechtsbegehren"/>
    <w:rsid w:val="00F43114"/>
    <w:pPr>
      <w:tabs>
        <w:tab w:val="left" w:pos="1134"/>
        <w:tab w:val="left" w:pos="1701"/>
        <w:tab w:val="left" w:pos="2268"/>
        <w:tab w:val="left" w:pos="2835"/>
        <w:tab w:val="left" w:pos="3402"/>
      </w:tabs>
      <w:spacing w:before="120"/>
      <w:ind w:left="567" w:right="567"/>
    </w:pPr>
    <w:rPr>
      <w:rFonts w:ascii="Arial" w:hAnsi="Arial"/>
      <w:sz w:val="24"/>
      <w:lang w:eastAsia="de-DE"/>
    </w:rPr>
  </w:style>
  <w:style w:type="paragraph" w:customStyle="1" w:styleId="Standard15">
    <w:name w:val="Standard 1.5"/>
    <w:basedOn w:val="Standard"/>
    <w:rsid w:val="00F43114"/>
    <w:pPr>
      <w:tabs>
        <w:tab w:val="clear" w:pos="5760"/>
        <w:tab w:val="clear" w:pos="7200"/>
        <w:tab w:val="left" w:pos="567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spacing w:before="240" w:line="360" w:lineRule="auto"/>
      <w:textAlignment w:val="auto"/>
    </w:pPr>
    <w:rPr>
      <w:sz w:val="24"/>
    </w:rPr>
  </w:style>
  <w:style w:type="paragraph" w:customStyle="1" w:styleId="Vereinbarung">
    <w:name w:val="Vereinbarung"/>
    <w:aliases w:val="Scheidungskonvention"/>
    <w:basedOn w:val="Standard15"/>
    <w:rsid w:val="00F43114"/>
    <w:pPr>
      <w:numPr>
        <w:ilvl w:val="5"/>
        <w:numId w:val="8"/>
      </w:numPr>
      <w:tabs>
        <w:tab w:val="clear" w:pos="567"/>
        <w:tab w:val="clear" w:pos="1134"/>
      </w:tabs>
      <w:spacing w:line="240" w:lineRule="auto"/>
      <w:outlineLvl w:val="5"/>
    </w:pPr>
  </w:style>
  <w:style w:type="paragraph" w:customStyle="1" w:styleId="ZwText">
    <w:name w:val="Zw.Text"/>
    <w:basedOn w:val="Standard15"/>
    <w:rsid w:val="00F43114"/>
    <w:pPr>
      <w:numPr>
        <w:ilvl w:val="1"/>
        <w:numId w:val="7"/>
      </w:numPr>
      <w:tabs>
        <w:tab w:val="clear" w:pos="567"/>
      </w:tabs>
      <w:outlineLvl w:val="1"/>
    </w:pPr>
  </w:style>
  <w:style w:type="paragraph" w:customStyle="1" w:styleId="ZwTitel">
    <w:name w:val="Zw.Titel"/>
    <w:basedOn w:val="Standard"/>
    <w:next w:val="ZwText"/>
    <w:rsid w:val="00F43114"/>
    <w:pPr>
      <w:keepNext/>
      <w:numPr>
        <w:numId w:val="7"/>
      </w:numPr>
      <w:tabs>
        <w:tab w:val="clear" w:pos="5760"/>
        <w:tab w:val="clear" w:pos="7200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spacing w:before="360"/>
      <w:textAlignment w:val="auto"/>
      <w:outlineLvl w:val="0"/>
    </w:pPr>
    <w:rPr>
      <w:sz w:val="24"/>
      <w:u w:val="single"/>
    </w:rPr>
  </w:style>
  <w:style w:type="paragraph" w:customStyle="1" w:styleId="Zwischennumerierung">
    <w:name w:val="Zwischennumerierung"/>
    <w:basedOn w:val="Standard"/>
    <w:rsid w:val="00F43114"/>
    <w:pPr>
      <w:numPr>
        <w:ilvl w:val="8"/>
        <w:numId w:val="8"/>
      </w:numPr>
      <w:tabs>
        <w:tab w:val="clear" w:pos="5760"/>
        <w:tab w:val="clear" w:pos="7200"/>
        <w:tab w:val="left" w:pos="1134"/>
        <w:tab w:val="left" w:pos="1701"/>
        <w:tab w:val="left" w:pos="2268"/>
        <w:tab w:val="left" w:pos="2835"/>
      </w:tabs>
      <w:overflowPunct/>
      <w:autoSpaceDE/>
      <w:autoSpaceDN/>
      <w:adjustRightInd/>
      <w:textAlignment w:val="auto"/>
      <w:outlineLvl w:val="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Eröffnung des Konkurses deutsch</vt:lpstr>
    </vt:vector>
  </TitlesOfParts>
  <Company>Staba 2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Eröffnung des Konkurses deutsch</dc:title>
  <dc:subject/>
  <cp:keywords/>
  <dc:description/>
  <cp:lastModifiedBy>Vagnato Ivan Obergericht Zürich</cp:lastModifiedBy>
  <cp:revision>2</cp:revision>
  <cp:lastPrinted>1997-10-14T15:18:00Z</cp:lastPrinted>
  <dcterms:created xsi:type="dcterms:W3CDTF">2025-12-03T07:52:00Z</dcterms:created>
  <dcterms:modified xsi:type="dcterms:W3CDTF">2025-12-03T07:52:00Z</dcterms:modified>
</cp:coreProperties>
</file>